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4AF04" w14:textId="77777777" w:rsidR="008A413D" w:rsidRPr="001920FD" w:rsidRDefault="008A413D" w:rsidP="00AF46C3">
      <w:pPr>
        <w:spacing w:after="0"/>
        <w:jc w:val="both"/>
        <w:rPr>
          <w:rFonts w:ascii="Arial" w:hAnsi="Arial" w:cs="Arial"/>
          <w:sz w:val="18"/>
          <w:szCs w:val="18"/>
          <w:u w:val="single"/>
        </w:rPr>
      </w:pPr>
      <w:r w:rsidRPr="001920FD">
        <w:rPr>
          <w:rFonts w:ascii="Arial" w:hAnsi="Arial" w:cs="Arial"/>
          <w:sz w:val="18"/>
          <w:szCs w:val="18"/>
          <w:u w:val="single"/>
        </w:rPr>
        <w:t xml:space="preserve">Anlage </w:t>
      </w:r>
      <w:r w:rsidR="00E81162">
        <w:rPr>
          <w:rFonts w:ascii="Arial" w:hAnsi="Arial" w:cs="Arial"/>
          <w:sz w:val="18"/>
          <w:szCs w:val="18"/>
          <w:u w:val="single"/>
        </w:rPr>
        <w:t>5</w:t>
      </w:r>
    </w:p>
    <w:p w14:paraId="334AD3A4" w14:textId="77777777" w:rsidR="00DE75E8" w:rsidRPr="001920FD" w:rsidRDefault="00DE75E8" w:rsidP="00AF46C3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1920FD">
        <w:rPr>
          <w:rFonts w:ascii="Arial" w:hAnsi="Arial" w:cs="Arial"/>
          <w:b/>
          <w:sz w:val="18"/>
          <w:szCs w:val="18"/>
          <w:u w:val="single"/>
        </w:rPr>
        <w:t>R</w:t>
      </w:r>
      <w:r w:rsidR="00920779">
        <w:rPr>
          <w:rFonts w:ascii="Arial" w:hAnsi="Arial" w:cs="Arial"/>
          <w:b/>
          <w:sz w:val="18"/>
          <w:szCs w:val="18"/>
          <w:u w:val="single"/>
        </w:rPr>
        <w:t>egeln für Fremdfirmen</w:t>
      </w:r>
    </w:p>
    <w:p w14:paraId="58A61457" w14:textId="77777777" w:rsidR="00444E4E" w:rsidRPr="004800C0" w:rsidRDefault="00444E4E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71DC29FE" w14:textId="25196621" w:rsidR="008A413D" w:rsidRPr="00E237EC" w:rsidRDefault="00DE75E8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1920FD">
        <w:rPr>
          <w:rFonts w:ascii="Arial" w:hAnsi="Arial" w:cs="Arial"/>
          <w:sz w:val="18"/>
          <w:szCs w:val="18"/>
        </w:rPr>
        <w:t>Damit</w:t>
      </w:r>
      <w:r w:rsidR="00BB3329" w:rsidRPr="001920FD">
        <w:rPr>
          <w:rFonts w:ascii="Arial" w:hAnsi="Arial" w:cs="Arial"/>
          <w:sz w:val="18"/>
          <w:szCs w:val="18"/>
        </w:rPr>
        <w:t xml:space="preserve"> d</w:t>
      </w:r>
      <w:r w:rsidRPr="001920FD">
        <w:rPr>
          <w:rFonts w:ascii="Arial" w:hAnsi="Arial" w:cs="Arial"/>
          <w:sz w:val="18"/>
          <w:szCs w:val="18"/>
        </w:rPr>
        <w:t xml:space="preserve">er </w:t>
      </w:r>
      <w:r w:rsidR="00AF46C3" w:rsidRPr="00AF46C3">
        <w:rPr>
          <w:rFonts w:ascii="Arial" w:hAnsi="Arial" w:cs="Arial"/>
          <w:sz w:val="18"/>
          <w:szCs w:val="18"/>
        </w:rPr>
        <w:t>Geschäftsbereich Beschaffung FM | Bau | Dienstleistungen | Parkraumbewirtschaftung</w:t>
      </w:r>
      <w:r w:rsidR="00AF46C3">
        <w:rPr>
          <w:rFonts w:ascii="Arial" w:hAnsi="Arial" w:cs="Arial"/>
          <w:sz w:val="18"/>
          <w:szCs w:val="18"/>
        </w:rPr>
        <w:t xml:space="preserve"> </w:t>
      </w:r>
      <w:r w:rsidRPr="001920FD">
        <w:rPr>
          <w:rFonts w:ascii="Arial" w:hAnsi="Arial" w:cs="Arial"/>
          <w:sz w:val="18"/>
          <w:szCs w:val="18"/>
        </w:rPr>
        <w:t xml:space="preserve">des entsprechenden Objektes den Überblick über die Anwesenheit von </w:t>
      </w:r>
      <w:r w:rsidRPr="00E237EC">
        <w:rPr>
          <w:rFonts w:ascii="Arial" w:hAnsi="Arial" w:cs="Arial"/>
          <w:sz w:val="18"/>
          <w:szCs w:val="18"/>
        </w:rPr>
        <w:t xml:space="preserve">betriebsfremden Personen auf dem Gelände behält, haben sich Fremdfirmen </w:t>
      </w:r>
      <w:r w:rsidR="00920779" w:rsidRPr="00E237EC">
        <w:rPr>
          <w:rFonts w:ascii="Arial" w:hAnsi="Arial" w:cs="Arial"/>
          <w:sz w:val="18"/>
          <w:szCs w:val="18"/>
        </w:rPr>
        <w:t>arbeitstäglich an</w:t>
      </w:r>
      <w:r w:rsidRPr="00E237EC">
        <w:rPr>
          <w:rFonts w:ascii="Arial" w:hAnsi="Arial" w:cs="Arial"/>
          <w:sz w:val="18"/>
          <w:szCs w:val="18"/>
        </w:rPr>
        <w:t>zumelden, sich auszuweisen und den Beginn und das Ende Ihres Aufenthaltes vermerken zu lassen.</w:t>
      </w:r>
      <w:r w:rsidR="00920779" w:rsidRPr="00E237EC">
        <w:rPr>
          <w:rFonts w:ascii="Arial" w:hAnsi="Arial" w:cs="Arial"/>
          <w:sz w:val="18"/>
          <w:szCs w:val="18"/>
        </w:rPr>
        <w:t xml:space="preserve"> Wie dies zu erfolgen hat, ist mit dem in der Bestellung benannten Ansprechpartner abzustimmen.</w:t>
      </w:r>
    </w:p>
    <w:p w14:paraId="2643E97D" w14:textId="77777777" w:rsidR="00703903" w:rsidRPr="00E237EC" w:rsidRDefault="00703903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6612FC3" w14:textId="77777777" w:rsidR="00DE75E8" w:rsidRPr="00E237EC" w:rsidRDefault="00DE75E8" w:rsidP="00AF46C3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Allgemeine Anweisungen / Verhaltensregeln</w:t>
      </w:r>
    </w:p>
    <w:p w14:paraId="29720D07" w14:textId="77777777" w:rsidR="004540F6" w:rsidRPr="00E237EC" w:rsidRDefault="004800C0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Den</w:t>
      </w:r>
      <w:r w:rsidR="004540F6" w:rsidRPr="00E237EC">
        <w:rPr>
          <w:rFonts w:ascii="Arial" w:hAnsi="Arial" w:cs="Arial"/>
          <w:sz w:val="18"/>
          <w:szCs w:val="18"/>
        </w:rPr>
        <w:t xml:space="preserve"> besonderen Gegebenheiten </w:t>
      </w:r>
      <w:r w:rsidRPr="00E237EC">
        <w:rPr>
          <w:rFonts w:ascii="Arial" w:hAnsi="Arial" w:cs="Arial"/>
          <w:sz w:val="18"/>
          <w:szCs w:val="18"/>
        </w:rPr>
        <w:t>d</w:t>
      </w:r>
      <w:r w:rsidR="004540F6" w:rsidRPr="00E237EC">
        <w:rPr>
          <w:rFonts w:ascii="Arial" w:hAnsi="Arial" w:cs="Arial"/>
          <w:sz w:val="18"/>
          <w:szCs w:val="18"/>
        </w:rPr>
        <w:t>es Krankenhausbetrieb</w:t>
      </w:r>
      <w:r w:rsidRPr="00E237EC">
        <w:rPr>
          <w:rFonts w:ascii="Arial" w:hAnsi="Arial" w:cs="Arial"/>
          <w:sz w:val="18"/>
          <w:szCs w:val="18"/>
        </w:rPr>
        <w:t>e</w:t>
      </w:r>
      <w:r w:rsidR="004540F6" w:rsidRPr="00E237EC">
        <w:rPr>
          <w:rFonts w:ascii="Arial" w:hAnsi="Arial" w:cs="Arial"/>
          <w:sz w:val="18"/>
          <w:szCs w:val="18"/>
        </w:rPr>
        <w:t xml:space="preserve">s </w:t>
      </w:r>
      <w:r w:rsidRPr="00E237EC">
        <w:rPr>
          <w:rFonts w:ascii="Arial" w:hAnsi="Arial" w:cs="Arial"/>
          <w:sz w:val="18"/>
          <w:szCs w:val="18"/>
        </w:rPr>
        <w:t>(</w:t>
      </w:r>
      <w:r w:rsidR="00703903" w:rsidRPr="00E237EC">
        <w:rPr>
          <w:rFonts w:ascii="Arial" w:hAnsi="Arial" w:cs="Arial"/>
          <w:sz w:val="18"/>
          <w:szCs w:val="18"/>
        </w:rPr>
        <w:t xml:space="preserve">z.B. </w:t>
      </w:r>
      <w:r w:rsidRPr="00E237EC">
        <w:rPr>
          <w:rFonts w:ascii="Arial" w:hAnsi="Arial" w:cs="Arial"/>
          <w:sz w:val="18"/>
          <w:szCs w:val="18"/>
        </w:rPr>
        <w:t>Ruhezeiten</w:t>
      </w:r>
      <w:r w:rsidR="004919EE" w:rsidRPr="00E237EC">
        <w:rPr>
          <w:rFonts w:ascii="Arial" w:hAnsi="Arial" w:cs="Arial"/>
          <w:sz w:val="18"/>
          <w:szCs w:val="18"/>
        </w:rPr>
        <w:t xml:space="preserve">: Mittagsruhe von 13:00-15:00 Uhr sowie Abend-und Nachtstunden von 20:00-06:00 Uhr) </w:t>
      </w:r>
      <w:r w:rsidRPr="00E237EC">
        <w:rPr>
          <w:rFonts w:ascii="Arial" w:hAnsi="Arial" w:cs="Arial"/>
          <w:sz w:val="18"/>
          <w:szCs w:val="18"/>
        </w:rPr>
        <w:t>ist Rechnung zu tragen</w:t>
      </w:r>
      <w:r w:rsidR="004540F6" w:rsidRPr="00E237EC">
        <w:rPr>
          <w:rFonts w:ascii="Arial" w:hAnsi="Arial" w:cs="Arial"/>
          <w:sz w:val="18"/>
          <w:szCs w:val="18"/>
        </w:rPr>
        <w:t>.</w:t>
      </w:r>
    </w:p>
    <w:p w14:paraId="176AA06F" w14:textId="77777777" w:rsidR="00920779" w:rsidRPr="00E237EC" w:rsidRDefault="00DE75E8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Nur Innerhalb der vereinbarten Arbeitszeit ist der Aufenthalt auf dem Gelände und in den Gebäuden erlaubt. </w:t>
      </w:r>
    </w:p>
    <w:p w14:paraId="70998276" w14:textId="77777777" w:rsidR="00DE75E8" w:rsidRPr="00E237EC" w:rsidRDefault="00DE75E8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Beim Aufen</w:t>
      </w:r>
      <w:r w:rsidR="00BB3329" w:rsidRPr="00E237EC">
        <w:rPr>
          <w:rFonts w:ascii="Arial" w:hAnsi="Arial" w:cs="Arial"/>
          <w:sz w:val="18"/>
          <w:szCs w:val="18"/>
        </w:rPr>
        <w:t>th</w:t>
      </w:r>
      <w:r w:rsidRPr="00E237EC">
        <w:rPr>
          <w:rFonts w:ascii="Arial" w:hAnsi="Arial" w:cs="Arial"/>
          <w:sz w:val="18"/>
          <w:szCs w:val="18"/>
        </w:rPr>
        <w:t xml:space="preserve">alt in </w:t>
      </w:r>
      <w:r w:rsidR="00920779" w:rsidRPr="00E237EC">
        <w:rPr>
          <w:rFonts w:ascii="Arial" w:hAnsi="Arial" w:cs="Arial"/>
          <w:sz w:val="18"/>
          <w:szCs w:val="18"/>
        </w:rPr>
        <w:t>Räumen oder an Anlagen</w:t>
      </w:r>
      <w:r w:rsidRPr="00E237EC">
        <w:rPr>
          <w:rFonts w:ascii="Arial" w:hAnsi="Arial" w:cs="Arial"/>
          <w:sz w:val="18"/>
          <w:szCs w:val="18"/>
        </w:rPr>
        <w:t xml:space="preserve">, die nicht zum unmittelbaren Arbeitsbereich gehören, ist vorab die Zustimmung </w:t>
      </w:r>
      <w:r w:rsidR="00920779" w:rsidRPr="00E237EC">
        <w:rPr>
          <w:rFonts w:ascii="Arial" w:hAnsi="Arial" w:cs="Arial"/>
          <w:sz w:val="18"/>
          <w:szCs w:val="18"/>
        </w:rPr>
        <w:t>der Technischen Standortleitung</w:t>
      </w:r>
      <w:r w:rsidR="004868AC" w:rsidRPr="00E237EC">
        <w:rPr>
          <w:rFonts w:ascii="Arial" w:hAnsi="Arial" w:cs="Arial"/>
          <w:sz w:val="18"/>
          <w:szCs w:val="18"/>
        </w:rPr>
        <w:t xml:space="preserve"> (TSL)</w:t>
      </w:r>
      <w:r w:rsidRPr="00E237EC">
        <w:rPr>
          <w:rFonts w:ascii="Arial" w:hAnsi="Arial" w:cs="Arial"/>
          <w:sz w:val="18"/>
          <w:szCs w:val="18"/>
        </w:rPr>
        <w:t xml:space="preserve"> erforderlich.</w:t>
      </w:r>
    </w:p>
    <w:p w14:paraId="4C2ED54A" w14:textId="77777777" w:rsidR="004800C0" w:rsidRPr="00E237EC" w:rsidRDefault="004800C0" w:rsidP="00AF46C3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Auf dem Gelände gilt die StVO, die besondere Beschilderung ist zu beachten. </w:t>
      </w:r>
    </w:p>
    <w:p w14:paraId="3BB94B6E" w14:textId="77777777" w:rsidR="00F8144E" w:rsidRPr="00E237EC" w:rsidRDefault="00CA16F4" w:rsidP="00AF46C3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Firmenfahrzeuge dürfen mit Genehmigung durch </w:t>
      </w:r>
      <w:r w:rsidR="004868AC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auf den zugewiesenen Parkflächen zum Be- und Entladen abgestellt werden</w:t>
      </w:r>
      <w:r w:rsidR="009115F5">
        <w:rPr>
          <w:rFonts w:ascii="Arial" w:hAnsi="Arial" w:cs="Arial"/>
          <w:sz w:val="18"/>
          <w:szCs w:val="18"/>
        </w:rPr>
        <w:t xml:space="preserve"> (maximal 45</w:t>
      </w:r>
      <w:r w:rsidR="004919EE" w:rsidRPr="00E237EC">
        <w:rPr>
          <w:rFonts w:ascii="Arial" w:hAnsi="Arial" w:cs="Arial"/>
          <w:sz w:val="18"/>
          <w:szCs w:val="18"/>
        </w:rPr>
        <w:t xml:space="preserve"> Minuten </w:t>
      </w:r>
      <w:r w:rsidR="00703903" w:rsidRPr="00E237EC">
        <w:rPr>
          <w:rFonts w:ascii="Arial" w:hAnsi="Arial" w:cs="Arial"/>
          <w:sz w:val="18"/>
          <w:szCs w:val="18"/>
        </w:rPr>
        <w:t>Parkzeit</w:t>
      </w:r>
      <w:r w:rsidR="009115F5">
        <w:rPr>
          <w:rFonts w:ascii="Arial" w:hAnsi="Arial" w:cs="Arial"/>
          <w:sz w:val="18"/>
          <w:szCs w:val="18"/>
        </w:rPr>
        <w:t xml:space="preserve"> auf dem Gelände</w:t>
      </w:r>
      <w:r w:rsidR="00703903" w:rsidRPr="00E237EC">
        <w:rPr>
          <w:rFonts w:ascii="Arial" w:hAnsi="Arial" w:cs="Arial"/>
          <w:sz w:val="18"/>
          <w:szCs w:val="18"/>
        </w:rPr>
        <w:t>)</w:t>
      </w:r>
      <w:r w:rsidR="004919EE" w:rsidRPr="00E237EC">
        <w:rPr>
          <w:rFonts w:ascii="Arial" w:hAnsi="Arial" w:cs="Arial"/>
          <w:sz w:val="18"/>
          <w:szCs w:val="18"/>
        </w:rPr>
        <w:t>. Danach werden kostenpflichtige Parkgebühren erhoben. Es besteht die Möglichkeit eine Dauerparkkarte</w:t>
      </w:r>
      <w:r w:rsidR="00703903" w:rsidRPr="00E237EC">
        <w:rPr>
          <w:rFonts w:ascii="Arial" w:hAnsi="Arial" w:cs="Arial"/>
          <w:sz w:val="18"/>
          <w:szCs w:val="18"/>
        </w:rPr>
        <w:t xml:space="preserve"> in Höhe von 35 EUR monatlich (S</w:t>
      </w:r>
      <w:r w:rsidR="004919EE" w:rsidRPr="00E237EC">
        <w:rPr>
          <w:rFonts w:ascii="Arial" w:hAnsi="Arial" w:cs="Arial"/>
          <w:sz w:val="18"/>
          <w:szCs w:val="18"/>
        </w:rPr>
        <w:t xml:space="preserve">tand 2020 – zzgl. einmalige Einrichtungsgebühr 20,00 EUR) zu erwerben oder zum Besuchertarif von maximal 18 EUR/Tag zu parken. </w:t>
      </w:r>
      <w:r w:rsidR="00DD0557" w:rsidRPr="00E237EC">
        <w:rPr>
          <w:rFonts w:ascii="Arial" w:hAnsi="Arial" w:cs="Arial"/>
          <w:sz w:val="18"/>
          <w:szCs w:val="18"/>
        </w:rPr>
        <w:t>D</w:t>
      </w:r>
      <w:r w:rsidR="00F8144E" w:rsidRPr="00E237EC">
        <w:rPr>
          <w:rFonts w:ascii="Arial" w:hAnsi="Arial" w:cs="Arial"/>
          <w:sz w:val="18"/>
          <w:szCs w:val="18"/>
        </w:rPr>
        <w:t xml:space="preserve">ie </w:t>
      </w:r>
      <w:r w:rsidR="00DD0557" w:rsidRPr="00E237EC">
        <w:rPr>
          <w:rFonts w:ascii="Arial" w:hAnsi="Arial" w:cs="Arial"/>
          <w:sz w:val="18"/>
          <w:szCs w:val="18"/>
        </w:rPr>
        <w:t>Vorgaben der P</w:t>
      </w:r>
      <w:r w:rsidR="00F8144E" w:rsidRPr="00E237EC">
        <w:rPr>
          <w:rFonts w:ascii="Arial" w:hAnsi="Arial" w:cs="Arial"/>
          <w:sz w:val="18"/>
          <w:szCs w:val="18"/>
        </w:rPr>
        <w:t>arkraum</w:t>
      </w:r>
      <w:r w:rsidR="004868AC" w:rsidRPr="00E237EC">
        <w:rPr>
          <w:rFonts w:ascii="Arial" w:hAnsi="Arial" w:cs="Arial"/>
          <w:sz w:val="18"/>
          <w:szCs w:val="18"/>
        </w:rPr>
        <w:t>ordnung</w:t>
      </w:r>
      <w:r w:rsidR="00DD0557" w:rsidRPr="00E237EC">
        <w:rPr>
          <w:rFonts w:ascii="Arial" w:hAnsi="Arial" w:cs="Arial"/>
          <w:sz w:val="18"/>
          <w:szCs w:val="18"/>
        </w:rPr>
        <w:t xml:space="preserve"> sind zwingend zu beachten!</w:t>
      </w:r>
    </w:p>
    <w:p w14:paraId="4E8F82BE" w14:textId="77777777" w:rsidR="004868AC" w:rsidRPr="00E237EC" w:rsidRDefault="004B6F93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Grundsätzlich sind bei allen Arbeiten die </w:t>
      </w:r>
      <w:proofErr w:type="spellStart"/>
      <w:r w:rsidRPr="00E237EC">
        <w:rPr>
          <w:rFonts w:ascii="Arial" w:hAnsi="Arial" w:cs="Arial"/>
          <w:sz w:val="18"/>
          <w:szCs w:val="18"/>
        </w:rPr>
        <w:t>UVV’en</w:t>
      </w:r>
      <w:proofErr w:type="spellEnd"/>
      <w:r w:rsidRPr="00E237EC">
        <w:rPr>
          <w:rFonts w:ascii="Arial" w:hAnsi="Arial" w:cs="Arial"/>
          <w:sz w:val="18"/>
          <w:szCs w:val="18"/>
        </w:rPr>
        <w:t xml:space="preserve"> </w:t>
      </w:r>
      <w:r w:rsidR="00947CCB" w:rsidRPr="00E237EC">
        <w:rPr>
          <w:rFonts w:ascii="Arial" w:hAnsi="Arial" w:cs="Arial"/>
          <w:sz w:val="18"/>
          <w:szCs w:val="18"/>
        </w:rPr>
        <w:t xml:space="preserve">und der jeweils aktuelle Stand der Technik </w:t>
      </w:r>
      <w:r w:rsidRPr="00E237EC">
        <w:rPr>
          <w:rFonts w:ascii="Arial" w:hAnsi="Arial" w:cs="Arial"/>
          <w:sz w:val="18"/>
          <w:szCs w:val="18"/>
        </w:rPr>
        <w:t xml:space="preserve">zu beachten und die Verkehrssicherungspflicht einzuhalten. </w:t>
      </w:r>
    </w:p>
    <w:p w14:paraId="72978D4F" w14:textId="77777777" w:rsidR="008A413D" w:rsidRPr="00E237EC" w:rsidRDefault="008A413D" w:rsidP="00AF46C3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3B150B2F" w14:textId="77777777" w:rsidR="00703903" w:rsidRPr="00E237EC" w:rsidRDefault="00703903" w:rsidP="00AF46C3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315ACABD" w14:textId="77777777" w:rsidR="006741C8" w:rsidRPr="00E237EC" w:rsidRDefault="006741C8" w:rsidP="00AF46C3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Medienabschaltung</w:t>
      </w:r>
    </w:p>
    <w:p w14:paraId="236F73E2" w14:textId="77777777" w:rsidR="00AF46C3" w:rsidRPr="00E237EC" w:rsidRDefault="006741C8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Müssen</w:t>
      </w:r>
      <w:r w:rsidR="007B3279" w:rsidRPr="00E237EC">
        <w:rPr>
          <w:rFonts w:ascii="Arial" w:hAnsi="Arial" w:cs="Arial"/>
          <w:sz w:val="18"/>
          <w:szCs w:val="18"/>
        </w:rPr>
        <w:t xml:space="preserve"> für die Auftragsausführung</w:t>
      </w:r>
      <w:r w:rsidRPr="00E237EC">
        <w:rPr>
          <w:rFonts w:ascii="Arial" w:hAnsi="Arial" w:cs="Arial"/>
          <w:sz w:val="18"/>
          <w:szCs w:val="18"/>
        </w:rPr>
        <w:t xml:space="preserve"> Medien wie Gas, Wasser, Elektrizität, Wärme, Kälte, Druckluft, Technische Gase oder Komponenten von betriebstechnischen </w:t>
      </w:r>
      <w:r w:rsidR="00242B6F" w:rsidRPr="00E237EC">
        <w:rPr>
          <w:rFonts w:ascii="Arial" w:hAnsi="Arial" w:cs="Arial"/>
          <w:sz w:val="18"/>
          <w:szCs w:val="18"/>
        </w:rPr>
        <w:t xml:space="preserve">Anlagen </w:t>
      </w:r>
      <w:r w:rsidR="00DD0557" w:rsidRPr="00E237EC">
        <w:rPr>
          <w:rFonts w:ascii="Arial" w:hAnsi="Arial" w:cs="Arial"/>
          <w:sz w:val="18"/>
          <w:szCs w:val="18"/>
        </w:rPr>
        <w:t xml:space="preserve">oder Verkehrswege </w:t>
      </w:r>
      <w:r w:rsidR="00242B6F" w:rsidRPr="00E237EC">
        <w:rPr>
          <w:rFonts w:ascii="Arial" w:hAnsi="Arial" w:cs="Arial"/>
          <w:sz w:val="18"/>
          <w:szCs w:val="18"/>
        </w:rPr>
        <w:t>abgeschaltet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>/ gesperrt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 xml:space="preserve">/ </w:t>
      </w:r>
      <w:r w:rsidR="00947CCB" w:rsidRPr="00E237EC">
        <w:rPr>
          <w:rFonts w:ascii="Arial" w:hAnsi="Arial" w:cs="Arial"/>
          <w:sz w:val="18"/>
          <w:szCs w:val="18"/>
        </w:rPr>
        <w:t>v</w:t>
      </w:r>
      <w:r w:rsidR="00DD0557" w:rsidRPr="00E237EC">
        <w:rPr>
          <w:rFonts w:ascii="Arial" w:hAnsi="Arial" w:cs="Arial"/>
          <w:sz w:val="18"/>
          <w:szCs w:val="18"/>
        </w:rPr>
        <w:t>erändert</w:t>
      </w:r>
      <w:r w:rsidR="007B3279" w:rsidRPr="00E237EC">
        <w:rPr>
          <w:rFonts w:ascii="Arial" w:hAnsi="Arial" w:cs="Arial"/>
          <w:sz w:val="18"/>
          <w:szCs w:val="18"/>
        </w:rPr>
        <w:t xml:space="preserve"> </w:t>
      </w:r>
      <w:r w:rsidR="00DD0557" w:rsidRPr="00E237EC">
        <w:rPr>
          <w:rFonts w:ascii="Arial" w:hAnsi="Arial" w:cs="Arial"/>
          <w:sz w:val="18"/>
          <w:szCs w:val="18"/>
        </w:rPr>
        <w:t xml:space="preserve">/ beeinflusst </w:t>
      </w:r>
      <w:r w:rsidR="00242B6F" w:rsidRPr="00E237EC">
        <w:rPr>
          <w:rFonts w:ascii="Arial" w:hAnsi="Arial" w:cs="Arial"/>
          <w:sz w:val="18"/>
          <w:szCs w:val="18"/>
        </w:rPr>
        <w:t>werde</w:t>
      </w:r>
      <w:r w:rsidRPr="00E237EC">
        <w:rPr>
          <w:rFonts w:ascii="Arial" w:hAnsi="Arial" w:cs="Arial"/>
          <w:sz w:val="18"/>
          <w:szCs w:val="18"/>
        </w:rPr>
        <w:t>n, so</w:t>
      </w:r>
      <w:r w:rsidR="00612B79" w:rsidRPr="00E237EC">
        <w:rPr>
          <w:rFonts w:ascii="Arial" w:hAnsi="Arial" w:cs="Arial"/>
          <w:sz w:val="18"/>
          <w:szCs w:val="18"/>
        </w:rPr>
        <w:t xml:space="preserve"> ist dies </w:t>
      </w:r>
      <w:r w:rsidR="004868AC" w:rsidRPr="00E237EC">
        <w:rPr>
          <w:rFonts w:ascii="Arial" w:hAnsi="Arial" w:cs="Arial"/>
          <w:sz w:val="18"/>
          <w:szCs w:val="18"/>
        </w:rPr>
        <w:t>mit der TSL</w:t>
      </w:r>
      <w:r w:rsidR="00612B79" w:rsidRPr="00E237EC">
        <w:rPr>
          <w:rFonts w:ascii="Arial" w:hAnsi="Arial" w:cs="Arial"/>
          <w:sz w:val="18"/>
          <w:szCs w:val="18"/>
        </w:rPr>
        <w:t xml:space="preserve"> rechtzeitig </w:t>
      </w:r>
      <w:r w:rsidR="004868AC" w:rsidRPr="00E237EC">
        <w:rPr>
          <w:rFonts w:ascii="Arial" w:hAnsi="Arial" w:cs="Arial"/>
          <w:sz w:val="18"/>
          <w:szCs w:val="18"/>
        </w:rPr>
        <w:t>abzustimmen</w:t>
      </w:r>
      <w:r w:rsidRPr="00E237EC">
        <w:rPr>
          <w:rFonts w:ascii="Arial" w:hAnsi="Arial" w:cs="Arial"/>
          <w:sz w:val="18"/>
          <w:szCs w:val="18"/>
        </w:rPr>
        <w:t>.</w:t>
      </w:r>
    </w:p>
    <w:p w14:paraId="05BD6E4F" w14:textId="77777777" w:rsidR="00AF46C3" w:rsidRPr="00E237EC" w:rsidRDefault="00AF46C3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4CB73B0B" w14:textId="4F3D91EF" w:rsidR="006741C8" w:rsidRPr="00AF46C3" w:rsidRDefault="006741C8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Abschaltung von Brandmeldelinien / Erlaubnisschein für Arbeiten</w:t>
      </w:r>
      <w:r w:rsidR="007B3279" w:rsidRPr="00E237EC">
        <w:rPr>
          <w:rFonts w:ascii="Arial" w:hAnsi="Arial" w:cs="Arial"/>
          <w:b/>
          <w:sz w:val="18"/>
          <w:szCs w:val="18"/>
        </w:rPr>
        <w:t>,</w:t>
      </w:r>
      <w:r w:rsidRPr="00E237EC">
        <w:rPr>
          <w:rFonts w:ascii="Arial" w:hAnsi="Arial" w:cs="Arial"/>
          <w:b/>
          <w:sz w:val="18"/>
          <w:szCs w:val="18"/>
        </w:rPr>
        <w:t xml:space="preserve"> die Brände verursachen können.</w:t>
      </w:r>
    </w:p>
    <w:p w14:paraId="2C60F1C2" w14:textId="77777777" w:rsidR="00CC4630" w:rsidRPr="00E237EC" w:rsidRDefault="00CC4630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In allen </w:t>
      </w:r>
      <w:r w:rsidR="007B3279" w:rsidRPr="00E237EC">
        <w:rPr>
          <w:rFonts w:ascii="Arial" w:hAnsi="Arial" w:cs="Arial"/>
          <w:sz w:val="18"/>
          <w:szCs w:val="18"/>
        </w:rPr>
        <w:t>Objekten</w:t>
      </w:r>
      <w:r w:rsidRPr="00E237EC">
        <w:rPr>
          <w:rFonts w:ascii="Arial" w:hAnsi="Arial" w:cs="Arial"/>
          <w:sz w:val="18"/>
          <w:szCs w:val="18"/>
        </w:rPr>
        <w:t xml:space="preserve"> gelten zusätzliche Anforderungen bei Heiß-, Löt-, Schneid- und Trennarbeiten als auch bei Arbeiten, bei denen mit einer Staubentwicklung zu rechnen ist.</w:t>
      </w:r>
    </w:p>
    <w:p w14:paraId="1E27745F" w14:textId="77777777" w:rsidR="00CC4630" w:rsidRPr="00E237EC" w:rsidRDefault="00CC4630" w:rsidP="00AF46C3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Sicherstellung über die Abschaltung von Brandmeld</w:t>
      </w:r>
      <w:r w:rsidR="003F3D35" w:rsidRPr="00E237EC">
        <w:rPr>
          <w:rFonts w:ascii="Arial" w:hAnsi="Arial" w:cs="Arial"/>
          <w:sz w:val="18"/>
          <w:szCs w:val="18"/>
        </w:rPr>
        <w:t>e</w:t>
      </w:r>
      <w:r w:rsidRPr="00E237EC">
        <w:rPr>
          <w:rFonts w:ascii="Arial" w:hAnsi="Arial" w:cs="Arial"/>
          <w:sz w:val="18"/>
          <w:szCs w:val="18"/>
        </w:rPr>
        <w:t xml:space="preserve">linien </w:t>
      </w:r>
      <w:r w:rsidR="007B3279" w:rsidRPr="00E237EC">
        <w:rPr>
          <w:rFonts w:ascii="Arial" w:hAnsi="Arial" w:cs="Arial"/>
          <w:sz w:val="18"/>
          <w:szCs w:val="18"/>
        </w:rPr>
        <w:t>i</w:t>
      </w:r>
      <w:r w:rsidRPr="00E237EC">
        <w:rPr>
          <w:rFonts w:ascii="Arial" w:hAnsi="Arial" w:cs="Arial"/>
          <w:sz w:val="18"/>
          <w:szCs w:val="18"/>
        </w:rPr>
        <w:t xml:space="preserve">m direkten Umfeld. Anmeldungen dazu sind rechtzeitig </w:t>
      </w:r>
      <w:r w:rsidR="007B3279" w:rsidRPr="00E237EC">
        <w:rPr>
          <w:rFonts w:ascii="Arial" w:hAnsi="Arial" w:cs="Arial"/>
          <w:sz w:val="18"/>
          <w:szCs w:val="18"/>
        </w:rPr>
        <w:t>bei der TSL</w:t>
      </w:r>
      <w:r w:rsidRPr="00E237EC">
        <w:rPr>
          <w:rFonts w:ascii="Arial" w:hAnsi="Arial" w:cs="Arial"/>
          <w:sz w:val="18"/>
          <w:szCs w:val="18"/>
        </w:rPr>
        <w:t xml:space="preserve"> schriftlich anzuzeigen.</w:t>
      </w:r>
    </w:p>
    <w:p w14:paraId="6AA832A1" w14:textId="77777777" w:rsidR="00CC4630" w:rsidRPr="00E237EC" w:rsidRDefault="00CC4630" w:rsidP="00AF46C3">
      <w:pPr>
        <w:pStyle w:val="Listenabsatz"/>
        <w:numPr>
          <w:ilvl w:val="0"/>
          <w:numId w:val="2"/>
        </w:numPr>
        <w:spacing w:after="0"/>
        <w:ind w:left="708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Genannte Arbeiten sind nur mit gültigem Erlaubnisschein durchzuführen. Dieser ist </w:t>
      </w:r>
      <w:r w:rsidR="007B3279" w:rsidRPr="00E237EC">
        <w:rPr>
          <w:rFonts w:ascii="Arial" w:hAnsi="Arial" w:cs="Arial"/>
          <w:sz w:val="18"/>
          <w:szCs w:val="18"/>
        </w:rPr>
        <w:t>bei der TSL</w:t>
      </w:r>
      <w:r w:rsidRPr="00E237EC">
        <w:rPr>
          <w:rFonts w:ascii="Arial" w:hAnsi="Arial" w:cs="Arial"/>
          <w:sz w:val="18"/>
          <w:szCs w:val="18"/>
        </w:rPr>
        <w:t xml:space="preserve"> erhältlich.</w:t>
      </w:r>
    </w:p>
    <w:p w14:paraId="51AB4DB0" w14:textId="77777777" w:rsidR="00CC4630" w:rsidRPr="00E237EC" w:rsidRDefault="00CC4630" w:rsidP="00AF46C3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Sollten die Arbeiten über den angegeb</w:t>
      </w:r>
      <w:r w:rsidR="007B3279" w:rsidRPr="00E237EC">
        <w:rPr>
          <w:rFonts w:ascii="Arial" w:hAnsi="Arial" w:cs="Arial"/>
          <w:sz w:val="18"/>
          <w:szCs w:val="18"/>
        </w:rPr>
        <w:t>en</w:t>
      </w:r>
      <w:r w:rsidRPr="00E237EC">
        <w:rPr>
          <w:rFonts w:ascii="Arial" w:hAnsi="Arial" w:cs="Arial"/>
          <w:sz w:val="18"/>
          <w:szCs w:val="18"/>
        </w:rPr>
        <w:t xml:space="preserve">en Zeitraum hinaus andauern, muss die </w:t>
      </w:r>
      <w:r w:rsidR="007B3279" w:rsidRPr="00E237EC">
        <w:rPr>
          <w:rFonts w:ascii="Arial" w:hAnsi="Arial" w:cs="Arial"/>
          <w:sz w:val="18"/>
          <w:szCs w:val="18"/>
        </w:rPr>
        <w:t xml:space="preserve">TSL </w:t>
      </w:r>
      <w:r w:rsidRPr="00E237EC">
        <w:rPr>
          <w:rFonts w:ascii="Arial" w:hAnsi="Arial" w:cs="Arial"/>
          <w:sz w:val="18"/>
          <w:szCs w:val="18"/>
        </w:rPr>
        <w:t>informiert werden</w:t>
      </w:r>
      <w:r w:rsidR="007B3279" w:rsidRPr="00E237EC">
        <w:rPr>
          <w:rFonts w:ascii="Arial" w:hAnsi="Arial" w:cs="Arial"/>
          <w:sz w:val="18"/>
          <w:szCs w:val="18"/>
        </w:rPr>
        <w:t xml:space="preserve"> und alle hierzu erforderlichen Maßnahmen sind abzustimmen</w:t>
      </w:r>
      <w:r w:rsidRPr="00E237EC">
        <w:rPr>
          <w:rFonts w:ascii="Arial" w:hAnsi="Arial" w:cs="Arial"/>
          <w:sz w:val="18"/>
          <w:szCs w:val="18"/>
        </w:rPr>
        <w:t>.</w:t>
      </w:r>
    </w:p>
    <w:p w14:paraId="0E82714C" w14:textId="77777777" w:rsidR="00AF46C3" w:rsidRPr="00E237EC" w:rsidRDefault="00A13D11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Fehlalarme, deren Ursache die Nichteinhaltung gängiger Vorschriften, bzw. der hier aufgeführten Verfahrensweise </w:t>
      </w:r>
      <w:r w:rsidR="003F3D35" w:rsidRPr="00E237EC">
        <w:rPr>
          <w:rFonts w:ascii="Arial" w:hAnsi="Arial" w:cs="Arial"/>
          <w:sz w:val="18"/>
          <w:szCs w:val="18"/>
        </w:rPr>
        <w:t>ist, gehen zu Lasten der beauftragten Firma</w:t>
      </w:r>
      <w:r w:rsidR="00444E4E" w:rsidRPr="00E237EC">
        <w:rPr>
          <w:rFonts w:ascii="Arial" w:hAnsi="Arial" w:cs="Arial"/>
          <w:sz w:val="18"/>
          <w:szCs w:val="18"/>
        </w:rPr>
        <w:t>.</w:t>
      </w:r>
    </w:p>
    <w:p w14:paraId="3D412489" w14:textId="77777777" w:rsidR="00AF46C3" w:rsidRPr="00E237EC" w:rsidRDefault="00AF46C3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0AF812C" w14:textId="072370E4" w:rsidR="00444E4E" w:rsidRPr="00AF46C3" w:rsidRDefault="00444E4E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Schlüsselausgabe</w:t>
      </w:r>
    </w:p>
    <w:p w14:paraId="4690013F" w14:textId="3889D68D" w:rsidR="00AF46C3" w:rsidRPr="00E237EC" w:rsidRDefault="00444E4E" w:rsidP="00AF46C3">
      <w:p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für die Ausführung des Auftrages benötigten Schlüssel werden durch </w:t>
      </w:r>
      <w:r w:rsidR="007B3279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ausgegeben. Der Empfang ist zu quittieren. Die Schlüssel sind </w:t>
      </w:r>
      <w:r w:rsidR="004540F6" w:rsidRPr="00E237EC">
        <w:rPr>
          <w:rFonts w:ascii="Arial" w:hAnsi="Arial" w:cs="Arial"/>
          <w:sz w:val="18"/>
          <w:szCs w:val="18"/>
        </w:rPr>
        <w:t xml:space="preserve">am abgestimmten Ort </w:t>
      </w:r>
      <w:r w:rsidRPr="00E237EC">
        <w:rPr>
          <w:rFonts w:ascii="Arial" w:hAnsi="Arial" w:cs="Arial"/>
          <w:sz w:val="18"/>
          <w:szCs w:val="18"/>
        </w:rPr>
        <w:t xml:space="preserve">grundsätzlich </w:t>
      </w:r>
      <w:r w:rsidR="004540F6" w:rsidRPr="00E237EC">
        <w:rPr>
          <w:rFonts w:ascii="Arial" w:hAnsi="Arial" w:cs="Arial"/>
          <w:sz w:val="18"/>
          <w:szCs w:val="18"/>
        </w:rPr>
        <w:t>arbeitstäglich abzuholen und zurückzugeben.</w:t>
      </w:r>
    </w:p>
    <w:p w14:paraId="07FB26F7" w14:textId="1D8CAB06" w:rsidR="00CC4630" w:rsidRPr="00E237EC" w:rsidRDefault="00CC4630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4FCF1D9" w14:textId="77777777" w:rsidR="00444E4E" w:rsidRPr="00E237EC" w:rsidRDefault="008A28FE" w:rsidP="00AF46C3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Umweltschutz / Abfallentsorgung / Arbeitsschutz</w:t>
      </w:r>
    </w:p>
    <w:p w14:paraId="06D6FDA8" w14:textId="77777777" w:rsidR="008A28FE" w:rsidRPr="00E237EC" w:rsidRDefault="008A28FE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Einleitung von Abwässern in die Kanalisation ist nur nach Absprache mit </w:t>
      </w:r>
      <w:r w:rsidR="004540F6" w:rsidRPr="00E237EC">
        <w:rPr>
          <w:rFonts w:ascii="Arial" w:hAnsi="Arial" w:cs="Arial"/>
          <w:sz w:val="18"/>
          <w:szCs w:val="18"/>
        </w:rPr>
        <w:t xml:space="preserve">der TSL </w:t>
      </w:r>
      <w:r w:rsidRPr="00E237EC">
        <w:rPr>
          <w:rFonts w:ascii="Arial" w:hAnsi="Arial" w:cs="Arial"/>
          <w:sz w:val="18"/>
          <w:szCs w:val="18"/>
        </w:rPr>
        <w:t>gestattet.</w:t>
      </w:r>
    </w:p>
    <w:p w14:paraId="00CDD81F" w14:textId="77777777" w:rsidR="004540F6" w:rsidRPr="00E237EC" w:rsidRDefault="008A28FE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 Verunreinigung des Erdreiches ist unverzüglich</w:t>
      </w:r>
      <w:r w:rsidR="00A22961" w:rsidRPr="00E237EC">
        <w:rPr>
          <w:rFonts w:ascii="Arial" w:hAnsi="Arial" w:cs="Arial"/>
          <w:sz w:val="18"/>
          <w:szCs w:val="18"/>
        </w:rPr>
        <w:t xml:space="preserve"> </w:t>
      </w:r>
      <w:r w:rsidR="004540F6" w:rsidRPr="00E237EC">
        <w:rPr>
          <w:rFonts w:ascii="Arial" w:hAnsi="Arial" w:cs="Arial"/>
          <w:sz w:val="18"/>
          <w:szCs w:val="18"/>
        </w:rPr>
        <w:t>die TSL</w:t>
      </w:r>
      <w:r w:rsidRPr="00E237EC">
        <w:rPr>
          <w:rFonts w:ascii="Arial" w:hAnsi="Arial" w:cs="Arial"/>
          <w:sz w:val="18"/>
          <w:szCs w:val="18"/>
        </w:rPr>
        <w:t xml:space="preserve"> zu informieren.</w:t>
      </w:r>
    </w:p>
    <w:p w14:paraId="73E8D8AD" w14:textId="77777777" w:rsidR="004540F6" w:rsidRPr="00E237EC" w:rsidRDefault="004540F6" w:rsidP="00AF46C3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Die beauftragte Firma</w:t>
      </w:r>
      <w:r w:rsidR="008A28FE" w:rsidRPr="00E237EC">
        <w:rPr>
          <w:rFonts w:ascii="Arial" w:hAnsi="Arial" w:cs="Arial"/>
          <w:sz w:val="18"/>
          <w:szCs w:val="18"/>
        </w:rPr>
        <w:t xml:space="preserve"> ist für die ordnungsgemäße Trennung und Entsorgung </w:t>
      </w:r>
      <w:r w:rsidRPr="00E237EC">
        <w:rPr>
          <w:rFonts w:ascii="Arial" w:hAnsi="Arial" w:cs="Arial"/>
          <w:sz w:val="18"/>
          <w:szCs w:val="18"/>
        </w:rPr>
        <w:t>d</w:t>
      </w:r>
      <w:r w:rsidR="008A28FE" w:rsidRPr="00E237EC">
        <w:rPr>
          <w:rFonts w:ascii="Arial" w:hAnsi="Arial" w:cs="Arial"/>
          <w:sz w:val="18"/>
          <w:szCs w:val="18"/>
        </w:rPr>
        <w:t xml:space="preserve">er Abfallstoffe </w:t>
      </w:r>
      <w:r w:rsidRPr="00E237EC">
        <w:rPr>
          <w:rFonts w:ascii="Arial" w:hAnsi="Arial" w:cs="Arial"/>
          <w:sz w:val="18"/>
          <w:szCs w:val="18"/>
        </w:rPr>
        <w:t xml:space="preserve">selbst </w:t>
      </w:r>
      <w:r w:rsidR="008A28FE" w:rsidRPr="00E237EC">
        <w:rPr>
          <w:rFonts w:ascii="Arial" w:hAnsi="Arial" w:cs="Arial"/>
          <w:sz w:val="18"/>
          <w:szCs w:val="18"/>
        </w:rPr>
        <w:t>verantwortlich</w:t>
      </w:r>
      <w:r w:rsidRPr="00E237EC">
        <w:rPr>
          <w:rFonts w:ascii="Arial" w:hAnsi="Arial" w:cs="Arial"/>
          <w:sz w:val="18"/>
          <w:szCs w:val="18"/>
        </w:rPr>
        <w:t xml:space="preserve"> und hat dieses der TSL nachzuweisen</w:t>
      </w:r>
      <w:r w:rsidR="008A28FE" w:rsidRPr="00E237EC">
        <w:rPr>
          <w:rFonts w:ascii="Arial" w:hAnsi="Arial" w:cs="Arial"/>
          <w:sz w:val="18"/>
          <w:szCs w:val="18"/>
        </w:rPr>
        <w:t xml:space="preserve">. </w:t>
      </w:r>
    </w:p>
    <w:p w14:paraId="46CD66A0" w14:textId="77777777" w:rsidR="004540F6" w:rsidRPr="00E237EC" w:rsidRDefault="004540F6" w:rsidP="00AF46C3">
      <w:pPr>
        <w:pStyle w:val="Listenabsatz"/>
        <w:numPr>
          <w:ilvl w:val="0"/>
          <w:numId w:val="1"/>
        </w:numPr>
        <w:spacing w:after="12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D</w:t>
      </w:r>
      <w:r w:rsidR="008A28FE" w:rsidRPr="00E237EC">
        <w:rPr>
          <w:rFonts w:ascii="Arial" w:hAnsi="Arial" w:cs="Arial"/>
          <w:sz w:val="18"/>
          <w:szCs w:val="18"/>
        </w:rPr>
        <w:t>ie</w:t>
      </w:r>
      <w:r w:rsidR="00947CCB" w:rsidRPr="00E237EC">
        <w:rPr>
          <w:rFonts w:ascii="Arial" w:hAnsi="Arial" w:cs="Arial"/>
          <w:sz w:val="18"/>
          <w:szCs w:val="18"/>
        </w:rPr>
        <w:t xml:space="preserve"> E</w:t>
      </w:r>
      <w:r w:rsidR="008A28FE" w:rsidRPr="00E237EC">
        <w:rPr>
          <w:rFonts w:ascii="Arial" w:hAnsi="Arial" w:cs="Arial"/>
          <w:sz w:val="18"/>
          <w:szCs w:val="18"/>
        </w:rPr>
        <w:t xml:space="preserve">ntsorgungseinrichtungen </w:t>
      </w:r>
      <w:r w:rsidRPr="00E237EC">
        <w:rPr>
          <w:rFonts w:ascii="Arial" w:hAnsi="Arial" w:cs="Arial"/>
          <w:sz w:val="18"/>
          <w:szCs w:val="18"/>
        </w:rPr>
        <w:t>der Objekte dürfen</w:t>
      </w:r>
      <w:r w:rsidR="008A28FE" w:rsidRPr="00E237EC">
        <w:rPr>
          <w:rFonts w:ascii="Arial" w:hAnsi="Arial" w:cs="Arial"/>
          <w:sz w:val="18"/>
          <w:szCs w:val="18"/>
        </w:rPr>
        <w:t xml:space="preserve"> nicht genutzt werden.</w:t>
      </w:r>
    </w:p>
    <w:p w14:paraId="50E6DE38" w14:textId="77777777" w:rsidR="004800C0" w:rsidRPr="00E237EC" w:rsidRDefault="008A28FE" w:rsidP="00AF46C3">
      <w:pPr>
        <w:pStyle w:val="Listenabsatz"/>
        <w:numPr>
          <w:ilvl w:val="0"/>
          <w:numId w:val="1"/>
        </w:numPr>
        <w:spacing w:after="12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>Bei Feuer, Explosionen usw. ist sofort die Feuerwehr über Feuermelder oder Telefon 112 zu benachrichtigen.</w:t>
      </w:r>
      <w:r w:rsidR="004540F6" w:rsidRPr="00E237EC">
        <w:rPr>
          <w:rFonts w:ascii="Arial" w:hAnsi="Arial" w:cs="Arial"/>
          <w:sz w:val="18"/>
          <w:szCs w:val="18"/>
        </w:rPr>
        <w:t xml:space="preserve"> Im Anschluss ist unmittelbar die TSL zu informieren.</w:t>
      </w:r>
    </w:p>
    <w:p w14:paraId="43E7D8DE" w14:textId="77777777" w:rsidR="004800C0" w:rsidRPr="00E237EC" w:rsidRDefault="008A28FE" w:rsidP="00AF46C3">
      <w:pPr>
        <w:pStyle w:val="Listenabsatz"/>
        <w:numPr>
          <w:ilvl w:val="0"/>
          <w:numId w:val="1"/>
        </w:numPr>
        <w:spacing w:after="12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Rauchen ist nur auf den gekennzeichneten Flächen </w:t>
      </w:r>
      <w:r w:rsidR="004800C0" w:rsidRPr="00E237EC">
        <w:rPr>
          <w:rFonts w:ascii="Arial" w:hAnsi="Arial" w:cs="Arial"/>
          <w:sz w:val="18"/>
          <w:szCs w:val="18"/>
        </w:rPr>
        <w:t xml:space="preserve">(Raucherinseln) </w:t>
      </w:r>
      <w:r w:rsidRPr="00E237EC">
        <w:rPr>
          <w:rFonts w:ascii="Arial" w:hAnsi="Arial" w:cs="Arial"/>
          <w:sz w:val="18"/>
          <w:szCs w:val="18"/>
        </w:rPr>
        <w:t>gestattet.</w:t>
      </w:r>
    </w:p>
    <w:p w14:paraId="3077A447" w14:textId="77777777" w:rsidR="008A28FE" w:rsidRPr="00E237EC" w:rsidRDefault="008A28FE" w:rsidP="00AF46C3">
      <w:pPr>
        <w:pStyle w:val="Listenabsatz"/>
        <w:numPr>
          <w:ilvl w:val="0"/>
          <w:numId w:val="1"/>
        </w:numPr>
        <w:spacing w:after="12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Feuerwehrstellflächen, Versorgungswege, Flucht-und Rettungswege sind ständig freizuhalten. </w:t>
      </w:r>
    </w:p>
    <w:p w14:paraId="78E5F348" w14:textId="77777777" w:rsidR="004919EE" w:rsidRPr="00E237EC" w:rsidRDefault="004919EE" w:rsidP="00AF46C3">
      <w:pPr>
        <w:pStyle w:val="Listenabsatz"/>
        <w:numPr>
          <w:ilvl w:val="0"/>
          <w:numId w:val="1"/>
        </w:numPr>
        <w:spacing w:after="120"/>
        <w:jc w:val="both"/>
        <w:rPr>
          <w:rFonts w:ascii="Arial" w:hAnsi="Arial" w:cs="Arial"/>
          <w:sz w:val="18"/>
          <w:szCs w:val="18"/>
        </w:rPr>
      </w:pPr>
      <w:r w:rsidRPr="00E237EC">
        <w:rPr>
          <w:rFonts w:ascii="Arial" w:hAnsi="Arial" w:cs="Arial"/>
          <w:sz w:val="18"/>
          <w:szCs w:val="18"/>
        </w:rPr>
        <w:t xml:space="preserve">Die Lärmimmissionsgrenzwerte gemäß </w:t>
      </w:r>
      <w:proofErr w:type="spellStart"/>
      <w:r w:rsidRPr="00E237EC">
        <w:rPr>
          <w:rFonts w:ascii="Arial" w:hAnsi="Arial" w:cs="Arial"/>
          <w:sz w:val="18"/>
          <w:szCs w:val="18"/>
        </w:rPr>
        <w:t>BImmschG</w:t>
      </w:r>
      <w:proofErr w:type="spellEnd"/>
      <w:r w:rsidRPr="00E237EC">
        <w:rPr>
          <w:rFonts w:ascii="Arial" w:hAnsi="Arial" w:cs="Arial"/>
          <w:sz w:val="18"/>
          <w:szCs w:val="18"/>
        </w:rPr>
        <w:t xml:space="preserve"> sind zwingend einzuhalten. Abweichungen sind im Vorfeld durch die TSL </w:t>
      </w:r>
      <w:r w:rsidR="00703903" w:rsidRPr="00E237EC">
        <w:rPr>
          <w:rFonts w:ascii="Arial" w:hAnsi="Arial" w:cs="Arial"/>
          <w:sz w:val="18"/>
          <w:szCs w:val="18"/>
        </w:rPr>
        <w:t>frei</w:t>
      </w:r>
      <w:r w:rsidRPr="00E237EC">
        <w:rPr>
          <w:rFonts w:ascii="Arial" w:hAnsi="Arial" w:cs="Arial"/>
          <w:sz w:val="18"/>
          <w:szCs w:val="18"/>
        </w:rPr>
        <w:t>geben</w:t>
      </w:r>
      <w:r w:rsidR="00703903" w:rsidRPr="00E237EC">
        <w:rPr>
          <w:rFonts w:ascii="Arial" w:hAnsi="Arial" w:cs="Arial"/>
          <w:sz w:val="18"/>
          <w:szCs w:val="18"/>
        </w:rPr>
        <w:t xml:space="preserve"> zu lassen</w:t>
      </w:r>
      <w:r w:rsidRPr="00E237EC">
        <w:rPr>
          <w:rFonts w:ascii="Arial" w:hAnsi="Arial" w:cs="Arial"/>
          <w:sz w:val="18"/>
          <w:szCs w:val="18"/>
        </w:rPr>
        <w:t>.</w:t>
      </w:r>
    </w:p>
    <w:p w14:paraId="28B319E7" w14:textId="77777777" w:rsidR="004800C0" w:rsidRPr="00E237EC" w:rsidRDefault="004800C0" w:rsidP="00AF46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79F5796C" w14:textId="77777777" w:rsidR="006741C8" w:rsidRPr="00E237EC" w:rsidRDefault="00692894" w:rsidP="00AF46C3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 w:rsidRPr="00E237EC">
        <w:rPr>
          <w:rFonts w:ascii="Arial" w:hAnsi="Arial" w:cs="Arial"/>
          <w:b/>
          <w:sz w:val="18"/>
          <w:szCs w:val="18"/>
        </w:rPr>
        <w:t>V</w:t>
      </w:r>
      <w:r w:rsidR="00F751C5" w:rsidRPr="00E237EC">
        <w:rPr>
          <w:rFonts w:ascii="Arial" w:hAnsi="Arial" w:cs="Arial"/>
          <w:b/>
          <w:sz w:val="18"/>
          <w:szCs w:val="18"/>
        </w:rPr>
        <w:t xml:space="preserve">or Beginn der Arbeiten </w:t>
      </w:r>
      <w:r w:rsidR="004800C0" w:rsidRPr="00E237EC">
        <w:rPr>
          <w:rFonts w:ascii="Arial" w:hAnsi="Arial" w:cs="Arial"/>
          <w:b/>
          <w:sz w:val="18"/>
          <w:szCs w:val="18"/>
        </w:rPr>
        <w:t>in Bereichen und S</w:t>
      </w:r>
      <w:r w:rsidR="00F751C5" w:rsidRPr="00E237EC">
        <w:rPr>
          <w:rFonts w:ascii="Arial" w:hAnsi="Arial" w:cs="Arial"/>
          <w:b/>
          <w:sz w:val="18"/>
          <w:szCs w:val="18"/>
        </w:rPr>
        <w:t xml:space="preserve">tationen hat eine Anmeldung beim </w:t>
      </w:r>
      <w:r w:rsidR="0006359B" w:rsidRPr="00E237EC">
        <w:rPr>
          <w:rFonts w:ascii="Arial" w:hAnsi="Arial" w:cs="Arial"/>
          <w:b/>
          <w:sz w:val="18"/>
          <w:szCs w:val="18"/>
        </w:rPr>
        <w:t xml:space="preserve">dort ansässigen oder pflegerischen </w:t>
      </w:r>
      <w:r w:rsidR="004800C0" w:rsidRPr="00E237EC">
        <w:rPr>
          <w:rFonts w:ascii="Arial" w:hAnsi="Arial" w:cs="Arial"/>
          <w:b/>
          <w:sz w:val="18"/>
          <w:szCs w:val="18"/>
        </w:rPr>
        <w:t>P</w:t>
      </w:r>
      <w:r w:rsidR="00F751C5" w:rsidRPr="00E237EC">
        <w:rPr>
          <w:rFonts w:ascii="Arial" w:hAnsi="Arial" w:cs="Arial"/>
          <w:b/>
          <w:sz w:val="18"/>
          <w:szCs w:val="18"/>
        </w:rPr>
        <w:t>ersonal zu erfolgen.</w:t>
      </w:r>
    </w:p>
    <w:p w14:paraId="59402183" w14:textId="77777777" w:rsidR="001920FD" w:rsidRPr="004800C0" w:rsidRDefault="001920FD" w:rsidP="004800C0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</w:tblGrid>
      <w:tr w:rsidR="001920FD" w:rsidRPr="000B6266" w14:paraId="56EDB713" w14:textId="77777777" w:rsidTr="004800C0">
        <w:trPr>
          <w:trHeight w:val="2157"/>
        </w:trPr>
        <w:tc>
          <w:tcPr>
            <w:tcW w:w="4938" w:type="dxa"/>
            <w:shd w:val="clear" w:color="auto" w:fill="auto"/>
          </w:tcPr>
          <w:p w14:paraId="0C529368" w14:textId="77777777" w:rsidR="001920FD" w:rsidRPr="000B6266" w:rsidRDefault="001920FD" w:rsidP="001920FD">
            <w:pPr>
              <w:pStyle w:val="A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9539E0" w14:textId="77777777" w:rsidR="001920FD" w:rsidRPr="001920FD" w:rsidRDefault="001920FD" w:rsidP="002A42C6">
      <w:pPr>
        <w:pStyle w:val="A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(Ort, Datum)</w:t>
      </w:r>
      <w:r>
        <w:rPr>
          <w:rFonts w:ascii="Arial" w:hAnsi="Arial" w:cs="Arial"/>
          <w:sz w:val="18"/>
          <w:szCs w:val="18"/>
        </w:rPr>
        <w:tab/>
        <w:t xml:space="preserve">              </w:t>
      </w:r>
      <w:r w:rsidR="002A42C6">
        <w:rPr>
          <w:rFonts w:ascii="Arial" w:hAnsi="Arial" w:cs="Arial"/>
          <w:sz w:val="18"/>
          <w:szCs w:val="18"/>
        </w:rPr>
        <w:t>(Unterschrift, Firmenstempel)</w:t>
      </w:r>
    </w:p>
    <w:p w14:paraId="0FDA4EBF" w14:textId="77777777" w:rsidR="001920FD" w:rsidRPr="001920FD" w:rsidRDefault="001920FD" w:rsidP="003E109D">
      <w:pPr>
        <w:spacing w:after="120"/>
        <w:rPr>
          <w:rFonts w:ascii="Arial" w:hAnsi="Arial" w:cs="Arial"/>
          <w:sz w:val="18"/>
          <w:szCs w:val="18"/>
        </w:rPr>
      </w:pPr>
    </w:p>
    <w:sectPr w:rsidR="001920FD" w:rsidRPr="001920FD" w:rsidSect="00DF0818">
      <w:footerReference w:type="default" r:id="rId8"/>
      <w:pgSz w:w="16838" w:h="11906" w:orient="landscape" w:code="9"/>
      <w:pgMar w:top="720" w:right="720" w:bottom="720" w:left="720" w:header="709" w:footer="0" w:gutter="0"/>
      <w:cols w:num="3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58B2" w14:textId="77777777" w:rsidR="00BA28C6" w:rsidRDefault="00BA28C6" w:rsidP="00DF0818">
      <w:pPr>
        <w:spacing w:after="0" w:line="240" w:lineRule="auto"/>
      </w:pPr>
      <w:r>
        <w:separator/>
      </w:r>
    </w:p>
  </w:endnote>
  <w:endnote w:type="continuationSeparator" w:id="0">
    <w:p w14:paraId="7998945D" w14:textId="77777777" w:rsidR="00BA28C6" w:rsidRDefault="00BA28C6" w:rsidP="00DF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14AB" w14:textId="77777777" w:rsidR="00DF0818" w:rsidRDefault="00D4427E">
    <w:pPr>
      <w:pStyle w:val="Fuzeile"/>
    </w:pPr>
    <w:r>
      <w:t xml:space="preserve">gültig ab </w:t>
    </w:r>
    <w:r w:rsidR="00D20004">
      <w:t>25.05</w:t>
    </w:r>
    <w:r w:rsidR="00703903">
      <w:t>.2021 (Version 3)</w:t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</w:r>
    <w:r w:rsidR="00DF0818">
      <w:tab/>
      <w:t xml:space="preserve">    </w:t>
    </w:r>
    <w:r w:rsidR="00DF0818">
      <w:tab/>
    </w:r>
    <w:r w:rsidR="00DF0818">
      <w:tab/>
      <w:t xml:space="preserve">        </w:t>
    </w:r>
    <w:r w:rsidR="00D84E3E" w:rsidRPr="00810E47">
      <w:rPr>
        <w:noProof/>
        <w:lang w:eastAsia="de-DE"/>
      </w:rPr>
      <w:drawing>
        <wp:inline distT="0" distB="0" distL="0" distR="0" wp14:anchorId="639F7B5B" wp14:editId="784C30FD">
          <wp:extent cx="942975" cy="37147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F081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BBF57" w14:textId="77777777" w:rsidR="00BA28C6" w:rsidRDefault="00BA28C6" w:rsidP="00DF0818">
      <w:pPr>
        <w:spacing w:after="0" w:line="240" w:lineRule="auto"/>
      </w:pPr>
      <w:r>
        <w:separator/>
      </w:r>
    </w:p>
  </w:footnote>
  <w:footnote w:type="continuationSeparator" w:id="0">
    <w:p w14:paraId="300E6298" w14:textId="77777777" w:rsidR="00BA28C6" w:rsidRDefault="00BA28C6" w:rsidP="00DF0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10AB5"/>
    <w:multiLevelType w:val="hybridMultilevel"/>
    <w:tmpl w:val="DCA8CE3C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11484"/>
    <w:multiLevelType w:val="hybridMultilevel"/>
    <w:tmpl w:val="74E2A450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9E05EF"/>
    <w:multiLevelType w:val="hybridMultilevel"/>
    <w:tmpl w:val="AEC8D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B4220"/>
    <w:multiLevelType w:val="hybridMultilevel"/>
    <w:tmpl w:val="70CCE48E"/>
    <w:lvl w:ilvl="0" w:tplc="7B282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5E8"/>
    <w:rsid w:val="000016B0"/>
    <w:rsid w:val="0006359B"/>
    <w:rsid w:val="0008665D"/>
    <w:rsid w:val="000B6266"/>
    <w:rsid w:val="0011351A"/>
    <w:rsid w:val="001920FD"/>
    <w:rsid w:val="00242B6F"/>
    <w:rsid w:val="00275A98"/>
    <w:rsid w:val="002A42C6"/>
    <w:rsid w:val="002A672A"/>
    <w:rsid w:val="002E7C01"/>
    <w:rsid w:val="0035211C"/>
    <w:rsid w:val="003E109D"/>
    <w:rsid w:val="003F3D35"/>
    <w:rsid w:val="00421BD0"/>
    <w:rsid w:val="00444E4E"/>
    <w:rsid w:val="004540F6"/>
    <w:rsid w:val="00457772"/>
    <w:rsid w:val="00475660"/>
    <w:rsid w:val="004800C0"/>
    <w:rsid w:val="004868AC"/>
    <w:rsid w:val="004919EE"/>
    <w:rsid w:val="004B6F93"/>
    <w:rsid w:val="005D3D8D"/>
    <w:rsid w:val="00612B79"/>
    <w:rsid w:val="006741C8"/>
    <w:rsid w:val="00692894"/>
    <w:rsid w:val="006B5124"/>
    <w:rsid w:val="006F22FE"/>
    <w:rsid w:val="00703903"/>
    <w:rsid w:val="00737683"/>
    <w:rsid w:val="007B3279"/>
    <w:rsid w:val="007D7A6B"/>
    <w:rsid w:val="008A28FE"/>
    <w:rsid w:val="008A413D"/>
    <w:rsid w:val="008D003C"/>
    <w:rsid w:val="009016F0"/>
    <w:rsid w:val="009115F5"/>
    <w:rsid w:val="00920779"/>
    <w:rsid w:val="00947CCB"/>
    <w:rsid w:val="00A13D11"/>
    <w:rsid w:val="00A22961"/>
    <w:rsid w:val="00A45C05"/>
    <w:rsid w:val="00AF46C3"/>
    <w:rsid w:val="00B42D06"/>
    <w:rsid w:val="00B66CCF"/>
    <w:rsid w:val="00B7562C"/>
    <w:rsid w:val="00B94870"/>
    <w:rsid w:val="00BA28C6"/>
    <w:rsid w:val="00BB3329"/>
    <w:rsid w:val="00BD4CF1"/>
    <w:rsid w:val="00C126C2"/>
    <w:rsid w:val="00CA16F4"/>
    <w:rsid w:val="00CC4630"/>
    <w:rsid w:val="00CD4260"/>
    <w:rsid w:val="00D20004"/>
    <w:rsid w:val="00D4427E"/>
    <w:rsid w:val="00D84E3E"/>
    <w:rsid w:val="00DD0557"/>
    <w:rsid w:val="00DE75E8"/>
    <w:rsid w:val="00DF0818"/>
    <w:rsid w:val="00DF0D30"/>
    <w:rsid w:val="00E237EC"/>
    <w:rsid w:val="00E81162"/>
    <w:rsid w:val="00ED2319"/>
    <w:rsid w:val="00F244DF"/>
    <w:rsid w:val="00F751C5"/>
    <w:rsid w:val="00F8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F59F32E"/>
  <w15:chartTrackingRefBased/>
  <w15:docId w15:val="{AA38F62E-BE57-4E3B-A2B9-DB93F76F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E75E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F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0818"/>
  </w:style>
  <w:style w:type="paragraph" w:styleId="Fuzeile">
    <w:name w:val="footer"/>
    <w:basedOn w:val="Standard"/>
    <w:link w:val="FuzeileZchn"/>
    <w:uiPriority w:val="99"/>
    <w:unhideWhenUsed/>
    <w:rsid w:val="00DF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081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F0818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1920FD"/>
    <w:pPr>
      <w:spacing w:before="240" w:after="0" w:line="320" w:lineRule="atLeast"/>
      <w:jc w:val="both"/>
    </w:pPr>
    <w:rPr>
      <w:rFonts w:ascii="Times New Roman" w:eastAsia="Times New Roman" w:hAnsi="Times New Roman"/>
      <w:spacing w:val="6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920FD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1920FD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192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CBDD6-99BC-4FAC-BDCE-804C315C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GmbH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Mind, Sandra-Nadine</dc:creator>
  <cp:keywords/>
  <dc:description/>
  <cp:lastModifiedBy>Becker, Alexander</cp:lastModifiedBy>
  <cp:revision>4</cp:revision>
  <cp:lastPrinted>2015-03-12T11:12:00Z</cp:lastPrinted>
  <dcterms:created xsi:type="dcterms:W3CDTF">2023-05-12T04:50:00Z</dcterms:created>
  <dcterms:modified xsi:type="dcterms:W3CDTF">2026-08-17T12:07:00Z</dcterms:modified>
</cp:coreProperties>
</file>